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4559B" w14:textId="77777777" w:rsidR="007674CE" w:rsidRDefault="00EA54AE">
      <w:pPr>
        <w:jc w:val="center"/>
        <w:rPr>
          <w:rFonts w:ascii="宋体" w:hAnsi="宋体"/>
          <w:sz w:val="44"/>
          <w:szCs w:val="44"/>
        </w:rPr>
      </w:pPr>
      <w:r>
        <w:rPr>
          <w:rFonts w:asciiTheme="minorEastAsia" w:eastAsiaTheme="minorEastAsia" w:hAnsiTheme="minorEastAsia" w:hint="eastAsia"/>
          <w:sz w:val="44"/>
          <w:szCs w:val="44"/>
        </w:rPr>
        <w:t>光大永明人寿广东分公司银保渠道“专家讲座</w:t>
      </w:r>
      <w:r>
        <w:rPr>
          <w:rFonts w:asciiTheme="minorEastAsia" w:eastAsiaTheme="minorEastAsia" w:hAnsiTheme="minorEastAsia"/>
          <w:sz w:val="44"/>
          <w:szCs w:val="44"/>
        </w:rPr>
        <w:t>”</w:t>
      </w:r>
      <w:r>
        <w:rPr>
          <w:rFonts w:ascii="宋体" w:hAnsi="宋体" w:hint="eastAsia"/>
          <w:sz w:val="44"/>
          <w:szCs w:val="44"/>
        </w:rPr>
        <w:t>项目询价文件</w:t>
      </w:r>
    </w:p>
    <w:p w14:paraId="2EE4D694" w14:textId="77777777" w:rsidR="007674CE" w:rsidRDefault="007674CE">
      <w:pPr>
        <w:jc w:val="center"/>
        <w:rPr>
          <w:rFonts w:ascii="黑体" w:eastAsia="黑体" w:hAnsi="黑体"/>
          <w:b/>
          <w:sz w:val="36"/>
          <w:szCs w:val="36"/>
        </w:rPr>
      </w:pPr>
    </w:p>
    <w:p w14:paraId="1C08B93E" w14:textId="77777777" w:rsidR="007674CE" w:rsidRDefault="00EA54AE">
      <w:pPr>
        <w:rPr>
          <w:rFonts w:ascii="仿宋" w:eastAsia="仿宋" w:hAnsi="仿宋"/>
          <w:b/>
          <w:bCs/>
          <w:sz w:val="32"/>
          <w:szCs w:val="32"/>
        </w:rPr>
      </w:pPr>
      <w:r>
        <w:rPr>
          <w:rFonts w:ascii="仿宋" w:eastAsia="仿宋" w:hAnsi="仿宋" w:hint="eastAsia"/>
          <w:b/>
          <w:bCs/>
          <w:sz w:val="32"/>
          <w:szCs w:val="32"/>
        </w:rPr>
        <w:t>一</w:t>
      </w:r>
      <w:r>
        <w:rPr>
          <w:rFonts w:ascii="仿宋" w:eastAsia="仿宋" w:hAnsi="仿宋"/>
          <w:b/>
          <w:bCs/>
          <w:sz w:val="32"/>
          <w:szCs w:val="32"/>
        </w:rPr>
        <w:t>、采购条件</w:t>
      </w:r>
    </w:p>
    <w:p w14:paraId="15B75252"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本采购项目光大永明人寿广东分公司</w:t>
      </w:r>
      <w:r>
        <w:rPr>
          <w:rFonts w:ascii="仿宋" w:eastAsia="仿宋" w:hAnsi="仿宋"/>
          <w:sz w:val="32"/>
          <w:szCs w:val="32"/>
        </w:rPr>
        <w:t>银保渠道联合银行</w:t>
      </w:r>
      <w:r>
        <w:rPr>
          <w:rFonts w:ascii="仿宋" w:eastAsia="仿宋" w:hAnsi="仿宋" w:hint="eastAsia"/>
          <w:sz w:val="32"/>
          <w:szCs w:val="32"/>
        </w:rPr>
        <w:t>渠道</w:t>
      </w:r>
      <w:r>
        <w:rPr>
          <w:rFonts w:ascii="仿宋" w:eastAsia="仿宋" w:hAnsi="仿宋"/>
          <w:sz w:val="32"/>
          <w:szCs w:val="32"/>
        </w:rPr>
        <w:t>举办“</w:t>
      </w:r>
      <w:r>
        <w:rPr>
          <w:rFonts w:ascii="仿宋" w:eastAsia="仿宋" w:hAnsi="仿宋" w:hint="eastAsia"/>
          <w:sz w:val="32"/>
          <w:szCs w:val="32"/>
        </w:rPr>
        <w:t>专家讲座</w:t>
      </w:r>
      <w:r>
        <w:rPr>
          <w:rFonts w:ascii="仿宋" w:eastAsia="仿宋" w:hAnsi="仿宋"/>
          <w:sz w:val="32"/>
          <w:szCs w:val="32"/>
        </w:rPr>
        <w:t>“的</w:t>
      </w:r>
      <w:r>
        <w:rPr>
          <w:rFonts w:ascii="仿宋" w:eastAsia="仿宋" w:hAnsi="仿宋" w:hint="eastAsia"/>
          <w:sz w:val="32"/>
          <w:szCs w:val="32"/>
        </w:rPr>
        <w:t>项目已由光大永明人寿保险有限公司广东分公司批准。现已具备采购条件，现对该项目的实施进行询价。</w:t>
      </w:r>
    </w:p>
    <w:p w14:paraId="34DDE29D" w14:textId="77777777" w:rsidR="007674CE" w:rsidRDefault="00EA54AE">
      <w:pPr>
        <w:rPr>
          <w:rFonts w:ascii="仿宋" w:eastAsia="仿宋" w:hAnsi="仿宋"/>
          <w:b/>
          <w:bCs/>
          <w:sz w:val="32"/>
          <w:szCs w:val="32"/>
        </w:rPr>
      </w:pPr>
      <w:r>
        <w:rPr>
          <w:rFonts w:ascii="仿宋" w:eastAsia="仿宋" w:hAnsi="仿宋" w:hint="eastAsia"/>
          <w:b/>
          <w:bCs/>
          <w:sz w:val="32"/>
          <w:szCs w:val="32"/>
        </w:rPr>
        <w:t>二</w:t>
      </w:r>
      <w:r>
        <w:rPr>
          <w:rFonts w:ascii="仿宋" w:eastAsia="仿宋" w:hAnsi="仿宋"/>
          <w:b/>
          <w:bCs/>
          <w:sz w:val="32"/>
          <w:szCs w:val="32"/>
        </w:rPr>
        <w:t>、</w:t>
      </w:r>
      <w:r>
        <w:rPr>
          <w:rFonts w:ascii="仿宋" w:eastAsia="仿宋" w:hAnsi="仿宋" w:hint="eastAsia"/>
          <w:b/>
          <w:bCs/>
          <w:sz w:val="32"/>
          <w:szCs w:val="32"/>
        </w:rPr>
        <w:t>项目概况与要求</w:t>
      </w:r>
    </w:p>
    <w:p w14:paraId="3F4B7E2C"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现对光大永明人寿广东分公司</w:t>
      </w:r>
      <w:r>
        <w:rPr>
          <w:rFonts w:ascii="仿宋" w:eastAsia="仿宋" w:hAnsi="仿宋"/>
          <w:sz w:val="32"/>
          <w:szCs w:val="32"/>
        </w:rPr>
        <w:t>银保渠道联合</w:t>
      </w:r>
      <w:r>
        <w:rPr>
          <w:rFonts w:ascii="仿宋" w:eastAsia="仿宋" w:hAnsi="仿宋" w:hint="eastAsia"/>
          <w:sz w:val="32"/>
          <w:szCs w:val="32"/>
        </w:rPr>
        <w:t>银行渠道</w:t>
      </w:r>
      <w:r>
        <w:rPr>
          <w:rFonts w:ascii="仿宋" w:eastAsia="仿宋" w:hAnsi="仿宋"/>
          <w:sz w:val="32"/>
          <w:szCs w:val="32"/>
        </w:rPr>
        <w:t>举办“</w:t>
      </w:r>
      <w:r>
        <w:rPr>
          <w:rFonts w:ascii="仿宋" w:eastAsia="仿宋" w:hAnsi="仿宋" w:hint="eastAsia"/>
          <w:sz w:val="32"/>
          <w:szCs w:val="32"/>
        </w:rPr>
        <w:t>专家讲座</w:t>
      </w:r>
      <w:r>
        <w:rPr>
          <w:rFonts w:ascii="仿宋" w:eastAsia="仿宋" w:hAnsi="仿宋"/>
          <w:sz w:val="32"/>
          <w:szCs w:val="32"/>
        </w:rPr>
        <w:t>”</w:t>
      </w:r>
      <w:r>
        <w:rPr>
          <w:rFonts w:ascii="仿宋" w:eastAsia="仿宋" w:hAnsi="仿宋" w:hint="eastAsia"/>
          <w:sz w:val="32"/>
          <w:szCs w:val="32"/>
        </w:rPr>
        <w:t>项目报价进行征询。本次项目拟定4场专家讲座，旨在评选一家以上在资格要求、项目报价等方面符合公司规定且最为满足公司标准与需求的供应商。</w:t>
      </w:r>
    </w:p>
    <w:p w14:paraId="4E342F5B"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讲座专题：</w:t>
      </w:r>
    </w:p>
    <w:p w14:paraId="430999F0" w14:textId="77777777" w:rsidR="007674CE" w:rsidRDefault="00EA54AE">
      <w:pPr>
        <w:pStyle w:val="a8"/>
        <w:numPr>
          <w:ilvl w:val="0"/>
          <w:numId w:val="1"/>
        </w:numPr>
        <w:ind w:firstLineChars="0"/>
        <w:rPr>
          <w:rFonts w:ascii="仿宋" w:eastAsia="仿宋" w:hAnsi="仿宋"/>
          <w:sz w:val="32"/>
          <w:szCs w:val="32"/>
        </w:rPr>
      </w:pPr>
      <w:r>
        <w:rPr>
          <w:rFonts w:ascii="仿宋" w:eastAsia="仿宋" w:hAnsi="仿宋" w:hint="eastAsia"/>
          <w:sz w:val="32"/>
          <w:szCs w:val="32"/>
        </w:rPr>
        <w:t>沙龙“二十大后经济政策解读与财富布局”</w:t>
      </w:r>
    </w:p>
    <w:p w14:paraId="62636AE5" w14:textId="77777777" w:rsidR="007674CE" w:rsidRDefault="00EA54AE">
      <w:pPr>
        <w:pStyle w:val="a8"/>
        <w:numPr>
          <w:ilvl w:val="0"/>
          <w:numId w:val="1"/>
        </w:numPr>
        <w:ind w:firstLineChars="0"/>
        <w:rPr>
          <w:rFonts w:ascii="仿宋" w:eastAsia="仿宋" w:hAnsi="仿宋"/>
          <w:sz w:val="32"/>
          <w:szCs w:val="32"/>
        </w:rPr>
      </w:pPr>
      <w:r>
        <w:rPr>
          <w:rFonts w:ascii="仿宋" w:eastAsia="仿宋" w:hAnsi="仿宋" w:hint="eastAsia"/>
          <w:sz w:val="32"/>
          <w:szCs w:val="32"/>
        </w:rPr>
        <w:t>产品技能培训：法税思维下的高客营销逻辑</w:t>
      </w:r>
    </w:p>
    <w:p w14:paraId="1B08C3D0" w14:textId="77777777" w:rsidR="002F4A63" w:rsidRDefault="00EA54AE" w:rsidP="008023DF">
      <w:pPr>
        <w:ind w:firstLineChars="200" w:firstLine="640"/>
        <w:rPr>
          <w:rFonts w:ascii="仿宋" w:eastAsia="仿宋" w:hAnsi="仿宋"/>
          <w:sz w:val="32"/>
          <w:szCs w:val="32"/>
        </w:rPr>
      </w:pPr>
      <w:r>
        <w:rPr>
          <w:rFonts w:ascii="仿宋" w:eastAsia="仿宋" w:hAnsi="仿宋" w:hint="eastAsia"/>
          <w:sz w:val="32"/>
          <w:szCs w:val="32"/>
        </w:rPr>
        <w:t>讲座时间：</w:t>
      </w:r>
      <w:r>
        <w:rPr>
          <w:rFonts w:ascii="仿宋" w:eastAsia="仿宋" w:hAnsi="仿宋"/>
          <w:sz w:val="32"/>
          <w:szCs w:val="32"/>
        </w:rPr>
        <w:t>202</w:t>
      </w:r>
      <w:r>
        <w:rPr>
          <w:rFonts w:ascii="仿宋" w:eastAsia="仿宋" w:hAnsi="仿宋" w:hint="eastAsia"/>
          <w:sz w:val="32"/>
          <w:szCs w:val="32"/>
        </w:rPr>
        <w:t>3</w:t>
      </w:r>
      <w:r>
        <w:rPr>
          <w:rFonts w:ascii="仿宋" w:eastAsia="仿宋" w:hAnsi="仿宋"/>
          <w:sz w:val="32"/>
          <w:szCs w:val="32"/>
        </w:rPr>
        <w:t>年</w:t>
      </w:r>
      <w:r>
        <w:rPr>
          <w:rFonts w:ascii="仿宋" w:eastAsia="仿宋" w:hAnsi="仿宋" w:hint="eastAsia"/>
          <w:sz w:val="32"/>
          <w:szCs w:val="32"/>
        </w:rPr>
        <w:t>3月</w:t>
      </w:r>
    </w:p>
    <w:p w14:paraId="3A4CB644" w14:textId="77777777" w:rsidR="008023DF" w:rsidRDefault="008023DF" w:rsidP="008023DF">
      <w:pPr>
        <w:ind w:firstLineChars="200" w:firstLine="640"/>
        <w:rPr>
          <w:rFonts w:ascii="仿宋" w:eastAsia="仿宋" w:hAnsi="仿宋"/>
          <w:sz w:val="32"/>
          <w:szCs w:val="32"/>
        </w:rPr>
      </w:pPr>
      <w:r>
        <w:rPr>
          <w:rFonts w:ascii="仿宋" w:eastAsia="仿宋" w:hAnsi="仿宋" w:hint="eastAsia"/>
          <w:sz w:val="32"/>
          <w:szCs w:val="32"/>
        </w:rPr>
        <w:t>讲座地点：广东省内</w:t>
      </w:r>
      <w:r w:rsidR="00EA54AE">
        <w:rPr>
          <w:rFonts w:ascii="仿宋" w:eastAsia="仿宋" w:hAnsi="仿宋" w:hint="eastAsia"/>
          <w:sz w:val="32"/>
          <w:szCs w:val="32"/>
        </w:rPr>
        <w:t>各地区</w:t>
      </w:r>
    </w:p>
    <w:p w14:paraId="2BF90EEB" w14:textId="77777777" w:rsidR="007674CE" w:rsidRDefault="00EA54AE">
      <w:pPr>
        <w:ind w:firstLineChars="200" w:firstLine="643"/>
        <w:rPr>
          <w:rFonts w:ascii="仿宋" w:eastAsia="仿宋" w:hAnsi="仿宋"/>
          <w:b/>
          <w:sz w:val="32"/>
          <w:szCs w:val="32"/>
        </w:rPr>
      </w:pPr>
      <w:r>
        <w:rPr>
          <w:rFonts w:ascii="仿宋" w:eastAsia="仿宋" w:hAnsi="仿宋" w:hint="eastAsia"/>
          <w:b/>
          <w:sz w:val="32"/>
          <w:szCs w:val="32"/>
        </w:rPr>
        <w:t xml:space="preserve">三、报价的报名条件： </w:t>
      </w:r>
    </w:p>
    <w:p w14:paraId="0CBE1A67" w14:textId="77777777" w:rsidR="007674CE" w:rsidRDefault="00EA54AE">
      <w:pPr>
        <w:ind w:firstLineChars="200" w:firstLine="640"/>
        <w:rPr>
          <w:rFonts w:ascii="仿宋" w:eastAsia="仿宋" w:hAnsi="仿宋"/>
          <w:sz w:val="32"/>
          <w:szCs w:val="32"/>
        </w:rPr>
      </w:pPr>
      <w:r>
        <w:rPr>
          <w:rFonts w:ascii="仿宋" w:eastAsia="仿宋" w:hAnsi="仿宋"/>
          <w:sz w:val="32"/>
          <w:szCs w:val="32"/>
        </w:rPr>
        <w:t>1、必须是中华人民共和国境内注册的独立法人，必须持有中华人民共和国企业类、服务类营业执照；</w:t>
      </w:r>
    </w:p>
    <w:p w14:paraId="74078A67" w14:textId="77777777" w:rsidR="007674CE" w:rsidRDefault="00EA54AE">
      <w:pPr>
        <w:ind w:firstLineChars="200" w:firstLine="640"/>
        <w:rPr>
          <w:rFonts w:ascii="仿宋" w:eastAsia="仿宋" w:hAnsi="仿宋"/>
          <w:sz w:val="32"/>
          <w:szCs w:val="32"/>
        </w:rPr>
      </w:pPr>
      <w:r>
        <w:rPr>
          <w:rFonts w:ascii="仿宋" w:eastAsia="仿宋" w:hAnsi="仿宋"/>
          <w:sz w:val="32"/>
          <w:szCs w:val="32"/>
        </w:rPr>
        <w:t>2、参加此项招标投标活动前三年内，在经营活动中没</w:t>
      </w:r>
      <w:r>
        <w:rPr>
          <w:rFonts w:ascii="仿宋" w:eastAsia="仿宋" w:hAnsi="仿宋"/>
          <w:sz w:val="32"/>
          <w:szCs w:val="32"/>
        </w:rPr>
        <w:lastRenderedPageBreak/>
        <w:t>有重大违法记录，且三年内无未结束的诉讼且无未履行结束的判决；</w:t>
      </w:r>
    </w:p>
    <w:p w14:paraId="605578F8" w14:textId="77777777" w:rsidR="007674CE" w:rsidRDefault="00EA54AE">
      <w:pPr>
        <w:ind w:firstLineChars="200" w:firstLine="640"/>
        <w:rPr>
          <w:rFonts w:ascii="仿宋" w:eastAsia="仿宋" w:hAnsi="仿宋"/>
          <w:sz w:val="32"/>
          <w:szCs w:val="32"/>
        </w:rPr>
      </w:pPr>
      <w:r>
        <w:rPr>
          <w:rFonts w:ascii="仿宋" w:eastAsia="仿宋" w:hAnsi="仿宋"/>
          <w:sz w:val="32"/>
          <w:szCs w:val="32"/>
        </w:rPr>
        <w:t>3、应具有完成本项目足够的财力和资金，以及相应的技术人员，经营状况、商业信誉、资信良好；</w:t>
      </w:r>
    </w:p>
    <w:p w14:paraId="4A0E9D22"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4、应具备业务培训资质或经营范围。</w:t>
      </w:r>
    </w:p>
    <w:p w14:paraId="2DAEEF6E"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5、其他要求详见“附件1：应答表”</w:t>
      </w:r>
    </w:p>
    <w:p w14:paraId="2B240CC7" w14:textId="77777777" w:rsidR="007674CE" w:rsidRDefault="00EA54AE">
      <w:pPr>
        <w:rPr>
          <w:rFonts w:ascii="仿宋" w:eastAsia="仿宋" w:hAnsi="仿宋"/>
          <w:b/>
          <w:sz w:val="32"/>
          <w:szCs w:val="32"/>
        </w:rPr>
      </w:pPr>
      <w:r>
        <w:rPr>
          <w:rFonts w:ascii="仿宋" w:eastAsia="仿宋" w:hAnsi="仿宋" w:hint="eastAsia"/>
          <w:b/>
          <w:sz w:val="32"/>
          <w:szCs w:val="32"/>
        </w:rPr>
        <w:t>四、项目清单</w:t>
      </w:r>
    </w:p>
    <w:p w14:paraId="210B0284" w14:textId="77777777" w:rsidR="007674CE" w:rsidRDefault="00EA54AE">
      <w:pPr>
        <w:rPr>
          <w:rFonts w:ascii="仿宋" w:eastAsia="仿宋" w:hAnsi="仿宋"/>
          <w:sz w:val="32"/>
          <w:szCs w:val="32"/>
        </w:rPr>
      </w:pPr>
      <w:r>
        <w:rPr>
          <w:rFonts w:ascii="仿宋" w:eastAsia="仿宋" w:hAnsi="仿宋" w:hint="eastAsia"/>
          <w:sz w:val="32"/>
          <w:szCs w:val="32"/>
        </w:rPr>
        <w:t>详见附件1：询价单及应答表</w:t>
      </w:r>
    </w:p>
    <w:p w14:paraId="3E6C3BB9" w14:textId="77777777" w:rsidR="007674CE" w:rsidRDefault="00EA54AE">
      <w:pPr>
        <w:rPr>
          <w:rFonts w:ascii="仿宋" w:eastAsia="仿宋" w:hAnsi="仿宋"/>
          <w:b/>
          <w:sz w:val="32"/>
          <w:szCs w:val="32"/>
        </w:rPr>
      </w:pPr>
      <w:r>
        <w:rPr>
          <w:rFonts w:ascii="仿宋" w:eastAsia="仿宋" w:hAnsi="仿宋" w:hint="eastAsia"/>
          <w:b/>
          <w:sz w:val="32"/>
          <w:szCs w:val="32"/>
        </w:rPr>
        <w:t>五、报价要求</w:t>
      </w:r>
    </w:p>
    <w:p w14:paraId="593C03C5"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 xml:space="preserve">1、组成报价书的文件 </w:t>
      </w:r>
    </w:p>
    <w:p w14:paraId="6E69750E" w14:textId="77777777" w:rsidR="007674CE" w:rsidRDefault="00EA54AE">
      <w:pPr>
        <w:pStyle w:val="Default"/>
        <w:tabs>
          <w:tab w:val="left" w:pos="1800"/>
        </w:tabs>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（1）报价公司的营业执照副本、开户许可证复印件；</w:t>
      </w:r>
    </w:p>
    <w:p w14:paraId="5EBC87C8" w14:textId="77777777" w:rsidR="007674CE" w:rsidRDefault="00EA54AE">
      <w:pPr>
        <w:pStyle w:val="Default"/>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（2）</w:t>
      </w:r>
      <w:r>
        <w:rPr>
          <w:rFonts w:ascii="仿宋" w:eastAsia="仿宋" w:hAnsi="仿宋" w:hint="eastAsia"/>
          <w:sz w:val="32"/>
          <w:szCs w:val="32"/>
        </w:rPr>
        <w:t>询价单及应答表</w:t>
      </w:r>
      <w:r>
        <w:rPr>
          <w:rFonts w:ascii="仿宋" w:eastAsia="仿宋" w:hAnsi="仿宋" w:cs="宋体" w:hint="eastAsia"/>
          <w:color w:val="auto"/>
          <w:sz w:val="32"/>
          <w:szCs w:val="32"/>
        </w:rPr>
        <w:t>；</w:t>
      </w:r>
    </w:p>
    <w:p w14:paraId="01B1DA81" w14:textId="77777777" w:rsidR="007674CE" w:rsidRDefault="00EA54AE">
      <w:pPr>
        <w:pStyle w:val="Default"/>
        <w:ind w:firstLineChars="200" w:firstLine="640"/>
        <w:jc w:val="both"/>
        <w:rPr>
          <w:rFonts w:ascii="仿宋" w:eastAsia="仿宋" w:hAnsi="仿宋" w:cs="宋体"/>
          <w:color w:val="auto"/>
          <w:sz w:val="32"/>
          <w:szCs w:val="32"/>
        </w:rPr>
      </w:pPr>
      <w:r>
        <w:rPr>
          <w:rFonts w:ascii="仿宋" w:eastAsia="仿宋" w:hAnsi="仿宋" w:cs="宋体" w:hint="eastAsia"/>
          <w:color w:val="FF0000"/>
          <w:sz w:val="32"/>
          <w:szCs w:val="32"/>
        </w:rPr>
        <w:t>（3）其他资质或佐证材料。</w:t>
      </w:r>
    </w:p>
    <w:p w14:paraId="1F1827FC" w14:textId="77777777" w:rsidR="007674CE" w:rsidRDefault="00EA54AE">
      <w:pPr>
        <w:pStyle w:val="Default"/>
        <w:ind w:firstLineChars="200" w:firstLine="640"/>
        <w:jc w:val="both"/>
        <w:rPr>
          <w:rFonts w:ascii="仿宋" w:eastAsia="仿宋" w:hAnsi="仿宋" w:cs="宋体"/>
          <w:color w:val="FF0000"/>
          <w:sz w:val="32"/>
          <w:szCs w:val="32"/>
        </w:rPr>
      </w:pPr>
      <w:r>
        <w:rPr>
          <w:rFonts w:ascii="仿宋" w:eastAsia="仿宋" w:hAnsi="仿宋" w:cs="宋体" w:hint="eastAsia"/>
          <w:color w:val="FF0000"/>
          <w:sz w:val="32"/>
          <w:szCs w:val="32"/>
        </w:rPr>
        <w:t>以上资料均需加盖公章或业务章。</w:t>
      </w:r>
    </w:p>
    <w:p w14:paraId="7CC2ACF6"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 xml:space="preserve">2、报价书的格式 </w:t>
      </w:r>
    </w:p>
    <w:p w14:paraId="537255F9" w14:textId="77777777" w:rsidR="007674CE" w:rsidRDefault="00EA54AE">
      <w:pPr>
        <w:pStyle w:val="Default"/>
        <w:tabs>
          <w:tab w:val="left" w:pos="1800"/>
        </w:tabs>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（1）报价单位应向我司提供书面报价书；</w:t>
      </w:r>
    </w:p>
    <w:p w14:paraId="64590DFE" w14:textId="77777777" w:rsidR="007674CE" w:rsidRDefault="00EA54AE">
      <w:pPr>
        <w:pStyle w:val="Default"/>
        <w:tabs>
          <w:tab w:val="left" w:pos="1800"/>
        </w:tabs>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（2）报价书应采用A4尺寸白纸打印，所有字体采用宋体小四号字，一律单面打印；</w:t>
      </w:r>
    </w:p>
    <w:p w14:paraId="477AAFA0" w14:textId="77777777" w:rsidR="007674CE" w:rsidRDefault="00EA54AE">
      <w:pPr>
        <w:pStyle w:val="Default"/>
        <w:tabs>
          <w:tab w:val="left" w:pos="1800"/>
        </w:tabs>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 xml:space="preserve">（3）报价单位应按照询价文件的全部内容认真编写。填写内容要字迹清晰，语意明确。不得涂改； </w:t>
      </w:r>
    </w:p>
    <w:p w14:paraId="48B06B9C" w14:textId="77777777" w:rsidR="007674CE" w:rsidRDefault="00EA54AE">
      <w:pPr>
        <w:pStyle w:val="Default"/>
        <w:tabs>
          <w:tab w:val="left" w:pos="1800"/>
        </w:tabs>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 xml:space="preserve">（4）报价文件内容应真实填写，不得有弄虚作假的内容或违背询价要求的情况出现，否则取消其报价资格； </w:t>
      </w:r>
    </w:p>
    <w:p w14:paraId="331D1B63" w14:textId="77777777" w:rsidR="007674CE" w:rsidRDefault="00EA54AE">
      <w:pPr>
        <w:pStyle w:val="Default"/>
        <w:numPr>
          <w:ilvl w:val="0"/>
          <w:numId w:val="2"/>
        </w:numPr>
        <w:tabs>
          <w:tab w:val="left" w:pos="1800"/>
        </w:tabs>
        <w:jc w:val="both"/>
        <w:rPr>
          <w:rFonts w:ascii="仿宋" w:eastAsia="仿宋" w:hAnsi="仿宋" w:cs="宋体"/>
          <w:color w:val="FF0000"/>
          <w:sz w:val="32"/>
          <w:szCs w:val="32"/>
        </w:rPr>
      </w:pPr>
      <w:r>
        <w:rPr>
          <w:rFonts w:ascii="仿宋" w:eastAsia="仿宋" w:hAnsi="仿宋" w:cs="宋体" w:hint="eastAsia"/>
          <w:color w:val="FF0000"/>
          <w:sz w:val="32"/>
          <w:szCs w:val="32"/>
        </w:rPr>
        <w:lastRenderedPageBreak/>
        <w:t xml:space="preserve">所有报价文件上必须加盖公章或业务专用章。 </w:t>
      </w:r>
    </w:p>
    <w:p w14:paraId="7EB06506" w14:textId="53D1B5FC" w:rsidR="007674CE" w:rsidRDefault="00EA54AE">
      <w:pPr>
        <w:pStyle w:val="Default"/>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2、提交报价时间：</w:t>
      </w:r>
      <w:r>
        <w:rPr>
          <w:rFonts w:ascii="仿宋" w:eastAsia="仿宋" w:hAnsi="仿宋" w:cs="宋体" w:hint="eastAsia"/>
          <w:color w:val="FF0000"/>
          <w:sz w:val="32"/>
          <w:szCs w:val="32"/>
        </w:rPr>
        <w:t xml:space="preserve"> 20</w:t>
      </w:r>
      <w:r>
        <w:rPr>
          <w:rFonts w:ascii="仿宋" w:eastAsia="仿宋" w:hAnsi="仿宋" w:cs="宋体"/>
          <w:color w:val="FF0000"/>
          <w:sz w:val="32"/>
          <w:szCs w:val="32"/>
        </w:rPr>
        <w:t>2</w:t>
      </w:r>
      <w:r>
        <w:rPr>
          <w:rFonts w:ascii="仿宋" w:eastAsia="仿宋" w:hAnsi="仿宋" w:cs="宋体" w:hint="eastAsia"/>
          <w:color w:val="FF0000"/>
          <w:sz w:val="32"/>
          <w:szCs w:val="32"/>
        </w:rPr>
        <w:t>3年3月</w:t>
      </w:r>
      <w:r w:rsidR="00CA0360">
        <w:rPr>
          <w:rFonts w:ascii="仿宋" w:eastAsia="仿宋" w:hAnsi="仿宋" w:cs="宋体" w:hint="eastAsia"/>
          <w:color w:val="FF0000"/>
          <w:sz w:val="32"/>
          <w:szCs w:val="32"/>
        </w:rPr>
        <w:t>2</w:t>
      </w:r>
      <w:r w:rsidR="00CA0360">
        <w:rPr>
          <w:rFonts w:ascii="仿宋" w:eastAsia="仿宋" w:hAnsi="仿宋" w:cs="宋体"/>
          <w:color w:val="FF0000"/>
          <w:sz w:val="32"/>
          <w:szCs w:val="32"/>
        </w:rPr>
        <w:t>0</w:t>
      </w:r>
      <w:r>
        <w:rPr>
          <w:rFonts w:ascii="仿宋" w:eastAsia="仿宋" w:hAnsi="仿宋" w:cs="宋体" w:hint="eastAsia"/>
          <w:color w:val="FF0000"/>
          <w:sz w:val="32"/>
          <w:szCs w:val="32"/>
        </w:rPr>
        <w:t>日17：00前</w:t>
      </w:r>
      <w:r>
        <w:rPr>
          <w:rFonts w:ascii="仿宋" w:eastAsia="仿宋" w:hAnsi="仿宋" w:cs="宋体" w:hint="eastAsia"/>
          <w:color w:val="auto"/>
          <w:sz w:val="32"/>
          <w:szCs w:val="32"/>
        </w:rPr>
        <w:t>，报价文件请采用密封方式，将报价资料快递或递送到指定地点，如上述时间未能送达将依弃权处理。</w:t>
      </w:r>
    </w:p>
    <w:p w14:paraId="5020A2FF" w14:textId="77777777" w:rsidR="007674CE" w:rsidRDefault="00EA54AE">
      <w:pPr>
        <w:pStyle w:val="Default"/>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 xml:space="preserve">3、报价递送地址： </w:t>
      </w:r>
    </w:p>
    <w:p w14:paraId="0F19E862" w14:textId="77777777" w:rsidR="007674CE" w:rsidRDefault="00EA54AE">
      <w:pPr>
        <w:pStyle w:val="Default"/>
        <w:ind w:firstLineChars="200" w:firstLine="640"/>
        <w:jc w:val="both"/>
        <w:rPr>
          <w:rFonts w:ascii="仿宋" w:eastAsia="仿宋" w:hAnsi="仿宋" w:cs="宋体"/>
          <w:color w:val="auto"/>
          <w:sz w:val="32"/>
          <w:szCs w:val="32"/>
        </w:rPr>
      </w:pPr>
      <w:r>
        <w:rPr>
          <w:rFonts w:ascii="仿宋" w:eastAsia="仿宋" w:hAnsi="仿宋" w:cs="宋体" w:hint="eastAsia"/>
          <w:color w:val="auto"/>
          <w:sz w:val="32"/>
          <w:szCs w:val="32"/>
        </w:rPr>
        <w:t>广州市东风中路350号瑞兴大厦22楼</w:t>
      </w:r>
    </w:p>
    <w:p w14:paraId="6FF49F9C" w14:textId="77777777" w:rsidR="007674CE" w:rsidRDefault="00EA54AE">
      <w:pPr>
        <w:pStyle w:val="Default"/>
        <w:ind w:leftChars="257" w:left="540" w:firstLineChars="50" w:firstLine="160"/>
        <w:jc w:val="both"/>
        <w:rPr>
          <w:rFonts w:ascii="仿宋" w:eastAsia="仿宋" w:hAnsi="仿宋" w:cs="宋体"/>
          <w:color w:val="auto"/>
          <w:sz w:val="32"/>
          <w:szCs w:val="32"/>
        </w:rPr>
      </w:pPr>
      <w:r>
        <w:rPr>
          <w:rFonts w:ascii="仿宋" w:eastAsia="仿宋" w:hAnsi="仿宋" w:cs="宋体" w:hint="eastAsia"/>
          <w:color w:val="auto"/>
          <w:sz w:val="32"/>
          <w:szCs w:val="32"/>
        </w:rPr>
        <w:t>邮政编码：510030</w:t>
      </w:r>
    </w:p>
    <w:p w14:paraId="169C23BA" w14:textId="77777777" w:rsidR="007674CE" w:rsidRDefault="00EA54AE">
      <w:pPr>
        <w:pStyle w:val="Default"/>
        <w:ind w:leftChars="257" w:left="540" w:firstLineChars="50" w:firstLine="160"/>
        <w:jc w:val="both"/>
        <w:rPr>
          <w:rFonts w:ascii="仿宋" w:eastAsia="仿宋" w:hAnsi="仿宋" w:cs="宋体"/>
          <w:color w:val="auto"/>
          <w:sz w:val="32"/>
          <w:szCs w:val="32"/>
        </w:rPr>
      </w:pPr>
      <w:r>
        <w:rPr>
          <w:rFonts w:ascii="仿宋" w:eastAsia="仿宋" w:hAnsi="仿宋" w:cs="宋体" w:hint="eastAsia"/>
          <w:color w:val="auto"/>
          <w:sz w:val="32"/>
          <w:szCs w:val="32"/>
        </w:rPr>
        <w:t>接收人：陈凤鸣</w:t>
      </w:r>
    </w:p>
    <w:p w14:paraId="7F135A60" w14:textId="77777777" w:rsidR="007674CE" w:rsidRDefault="00EA54AE">
      <w:pPr>
        <w:ind w:firstLineChars="200" w:firstLine="640"/>
        <w:rPr>
          <w:rFonts w:ascii="仿宋" w:eastAsia="仿宋" w:hAnsi="仿宋" w:cs="宋体"/>
          <w:sz w:val="32"/>
          <w:szCs w:val="32"/>
        </w:rPr>
      </w:pPr>
      <w:r>
        <w:rPr>
          <w:rFonts w:ascii="仿宋" w:eastAsia="仿宋" w:hAnsi="仿宋" w:cs="宋体" w:hint="eastAsia"/>
          <w:sz w:val="32"/>
          <w:szCs w:val="32"/>
        </w:rPr>
        <w:t>接收人电话：020-83963328</w:t>
      </w:r>
    </w:p>
    <w:p w14:paraId="247F23D7" w14:textId="77777777" w:rsidR="007674CE" w:rsidRDefault="00EA54AE">
      <w:pPr>
        <w:rPr>
          <w:rFonts w:ascii="仿宋" w:eastAsia="仿宋" w:hAnsi="仿宋"/>
          <w:b/>
          <w:bCs/>
          <w:sz w:val="32"/>
          <w:szCs w:val="32"/>
        </w:rPr>
      </w:pPr>
      <w:r>
        <w:rPr>
          <w:rFonts w:ascii="仿宋" w:eastAsia="仿宋" w:hAnsi="仿宋" w:hint="eastAsia"/>
          <w:b/>
          <w:bCs/>
          <w:sz w:val="32"/>
          <w:szCs w:val="32"/>
        </w:rPr>
        <w:t>七</w:t>
      </w:r>
      <w:r>
        <w:rPr>
          <w:rFonts w:ascii="仿宋" w:eastAsia="仿宋" w:hAnsi="仿宋"/>
          <w:b/>
          <w:bCs/>
          <w:sz w:val="32"/>
          <w:szCs w:val="32"/>
        </w:rPr>
        <w:t>、投标人不得存在下列情形之一：</w:t>
      </w:r>
    </w:p>
    <w:p w14:paraId="3C8EB876"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1）投标人被责令停业的；</w:t>
      </w:r>
    </w:p>
    <w:p w14:paraId="4A475A0A"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2）投标人被暂停或取消投标资格的；</w:t>
      </w:r>
    </w:p>
    <w:p w14:paraId="2E55FCF0"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3）投标人的财产被接管或冻结的；</w:t>
      </w:r>
    </w:p>
    <w:p w14:paraId="33D54BB8"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4）投标人在最近三年内有骗取中标或严重违约或重大诉讼问题的。</w:t>
      </w:r>
    </w:p>
    <w:p w14:paraId="18C6A518"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5）投标人报名后，不得以任何方式与项目相关人员私下接洽，一经发现，废除投标资格。</w:t>
      </w:r>
    </w:p>
    <w:p w14:paraId="17B835A1" w14:textId="77777777" w:rsidR="007674CE" w:rsidRDefault="00EA54AE">
      <w:pPr>
        <w:rPr>
          <w:rFonts w:ascii="仿宋" w:eastAsia="仿宋" w:hAnsi="仿宋"/>
          <w:b/>
          <w:bCs/>
          <w:sz w:val="32"/>
          <w:szCs w:val="32"/>
        </w:rPr>
      </w:pPr>
      <w:r>
        <w:rPr>
          <w:rFonts w:ascii="仿宋" w:eastAsia="仿宋" w:hAnsi="仿宋" w:hint="eastAsia"/>
          <w:b/>
          <w:bCs/>
          <w:sz w:val="32"/>
          <w:szCs w:val="32"/>
        </w:rPr>
        <w:t>八</w:t>
      </w:r>
      <w:r>
        <w:rPr>
          <w:rFonts w:ascii="仿宋" w:eastAsia="仿宋" w:hAnsi="仿宋"/>
          <w:b/>
          <w:bCs/>
          <w:sz w:val="32"/>
          <w:szCs w:val="32"/>
        </w:rPr>
        <w:t>、费用承担</w:t>
      </w:r>
    </w:p>
    <w:p w14:paraId="10EE25E7"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投标人准备和参加投标活动发生的费用自理。</w:t>
      </w:r>
    </w:p>
    <w:p w14:paraId="1B30BC2D" w14:textId="77777777" w:rsidR="007674CE" w:rsidRDefault="00EA54AE">
      <w:pPr>
        <w:rPr>
          <w:rFonts w:ascii="仿宋" w:eastAsia="仿宋" w:hAnsi="仿宋"/>
          <w:b/>
          <w:bCs/>
          <w:sz w:val="32"/>
          <w:szCs w:val="32"/>
        </w:rPr>
      </w:pPr>
      <w:r>
        <w:rPr>
          <w:rFonts w:ascii="仿宋" w:eastAsia="仿宋" w:hAnsi="仿宋" w:hint="eastAsia"/>
          <w:b/>
          <w:bCs/>
          <w:sz w:val="32"/>
          <w:szCs w:val="32"/>
        </w:rPr>
        <w:t>九</w:t>
      </w:r>
      <w:r>
        <w:rPr>
          <w:rFonts w:ascii="仿宋" w:eastAsia="仿宋" w:hAnsi="仿宋"/>
          <w:b/>
          <w:bCs/>
          <w:sz w:val="32"/>
          <w:szCs w:val="32"/>
        </w:rPr>
        <w:t>、保密</w:t>
      </w:r>
    </w:p>
    <w:p w14:paraId="37AFD919"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1）参与招标投标活动的各方应对招标文件和投标文件中的商业和技术等秘密保密，违者应对由此造成的后果承</w:t>
      </w:r>
      <w:r>
        <w:rPr>
          <w:rFonts w:ascii="仿宋" w:eastAsia="仿宋" w:hAnsi="仿宋"/>
          <w:sz w:val="32"/>
          <w:szCs w:val="32"/>
        </w:rPr>
        <w:lastRenderedPageBreak/>
        <w:t>担法律责任。</w:t>
      </w:r>
    </w:p>
    <w:p w14:paraId="70286A3F"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2）推荐人及投标人应对报名信息严格保密，不得以任何方式透露推荐人信息影响项目及评审相关人员。</w:t>
      </w:r>
    </w:p>
    <w:p w14:paraId="5980EEBE" w14:textId="77777777" w:rsidR="007674CE" w:rsidRDefault="00EA54AE">
      <w:pPr>
        <w:rPr>
          <w:rFonts w:ascii="仿宋" w:eastAsia="仿宋" w:hAnsi="仿宋"/>
          <w:b/>
          <w:bCs/>
          <w:sz w:val="32"/>
          <w:szCs w:val="32"/>
        </w:rPr>
      </w:pPr>
      <w:r>
        <w:rPr>
          <w:rFonts w:ascii="仿宋" w:eastAsia="仿宋" w:hAnsi="仿宋" w:hint="eastAsia"/>
          <w:b/>
          <w:bCs/>
          <w:sz w:val="32"/>
          <w:szCs w:val="32"/>
        </w:rPr>
        <w:t>十</w:t>
      </w:r>
      <w:r>
        <w:rPr>
          <w:rFonts w:ascii="仿宋" w:eastAsia="仿宋" w:hAnsi="仿宋"/>
          <w:b/>
          <w:bCs/>
          <w:sz w:val="32"/>
          <w:szCs w:val="32"/>
        </w:rPr>
        <w:t>、语言文字</w:t>
      </w:r>
    </w:p>
    <w:p w14:paraId="4253D29A"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除专用术语外，与招标投标有关的语言均使用中文。必要时专用术语应附有中文注释。</w:t>
      </w:r>
    </w:p>
    <w:p w14:paraId="24C34726" w14:textId="77777777" w:rsidR="007674CE" w:rsidRDefault="00EA54AE">
      <w:pPr>
        <w:ind w:firstLineChars="200" w:firstLine="640"/>
        <w:rPr>
          <w:rFonts w:ascii="仿宋" w:eastAsia="仿宋" w:hAnsi="仿宋"/>
          <w:sz w:val="32"/>
          <w:szCs w:val="32"/>
        </w:rPr>
      </w:pPr>
      <w:r>
        <w:rPr>
          <w:rFonts w:ascii="仿宋" w:eastAsia="仿宋" w:hAnsi="仿宋" w:hint="eastAsia"/>
          <w:sz w:val="32"/>
          <w:szCs w:val="32"/>
        </w:rPr>
        <w:t>特此公告</w:t>
      </w:r>
    </w:p>
    <w:p w14:paraId="728D312D" w14:textId="77777777" w:rsidR="007674CE" w:rsidRDefault="007674CE">
      <w:pPr>
        <w:rPr>
          <w:rFonts w:ascii="仿宋" w:eastAsia="仿宋" w:hAnsi="仿宋"/>
          <w:sz w:val="32"/>
          <w:szCs w:val="32"/>
        </w:rPr>
      </w:pPr>
    </w:p>
    <w:p w14:paraId="2DA48A47" w14:textId="77777777" w:rsidR="007674CE" w:rsidRDefault="007674CE">
      <w:pPr>
        <w:ind w:leftChars="257" w:left="540"/>
        <w:rPr>
          <w:rFonts w:ascii="仿宋" w:eastAsia="仿宋" w:hAnsi="仿宋"/>
          <w:sz w:val="32"/>
          <w:szCs w:val="32"/>
        </w:rPr>
      </w:pPr>
    </w:p>
    <w:p w14:paraId="1C59943F" w14:textId="77777777" w:rsidR="007674CE" w:rsidRDefault="00EA54AE">
      <w:pPr>
        <w:jc w:val="right"/>
        <w:rPr>
          <w:rFonts w:ascii="仿宋" w:eastAsia="仿宋" w:hAnsi="仿宋"/>
          <w:sz w:val="32"/>
          <w:szCs w:val="32"/>
        </w:rPr>
      </w:pPr>
      <w:r>
        <w:rPr>
          <w:rFonts w:ascii="仿宋" w:eastAsia="仿宋" w:hAnsi="仿宋" w:cs="宋体" w:hint="eastAsia"/>
          <w:sz w:val="32"/>
          <w:szCs w:val="32"/>
        </w:rPr>
        <w:t>光大永明人寿保险有限公司</w:t>
      </w:r>
      <w:r>
        <w:rPr>
          <w:rFonts w:ascii="仿宋" w:eastAsia="仿宋" w:hAnsi="仿宋" w:hint="eastAsia"/>
          <w:sz w:val="32"/>
          <w:szCs w:val="32"/>
        </w:rPr>
        <w:t>广东分公司</w:t>
      </w:r>
    </w:p>
    <w:p w14:paraId="3398EF2F" w14:textId="2CFDCEAC" w:rsidR="007674CE" w:rsidRDefault="00EA54AE">
      <w:pPr>
        <w:jc w:val="right"/>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w:t>
      </w:r>
      <w:r>
        <w:rPr>
          <w:rFonts w:ascii="仿宋" w:eastAsia="仿宋" w:hAnsi="仿宋" w:hint="eastAsia"/>
          <w:sz w:val="32"/>
          <w:szCs w:val="32"/>
        </w:rPr>
        <w:t>3年3月</w:t>
      </w:r>
      <w:r w:rsidR="006A616C">
        <w:rPr>
          <w:rFonts w:ascii="仿宋" w:eastAsia="仿宋" w:hAnsi="仿宋" w:hint="eastAsia"/>
          <w:sz w:val="32"/>
          <w:szCs w:val="32"/>
        </w:rPr>
        <w:t>1</w:t>
      </w:r>
      <w:r w:rsidR="00CA0360">
        <w:rPr>
          <w:rFonts w:ascii="仿宋" w:eastAsia="仿宋" w:hAnsi="仿宋"/>
          <w:sz w:val="32"/>
          <w:szCs w:val="32"/>
        </w:rPr>
        <w:t>6</w:t>
      </w:r>
      <w:r>
        <w:rPr>
          <w:rFonts w:ascii="仿宋" w:eastAsia="仿宋" w:hAnsi="仿宋" w:hint="eastAsia"/>
          <w:sz w:val="32"/>
          <w:szCs w:val="32"/>
        </w:rPr>
        <w:t>日</w:t>
      </w:r>
    </w:p>
    <w:sectPr w:rsidR="007674CE">
      <w:pgSz w:w="11906" w:h="16838"/>
      <w:pgMar w:top="1440" w:right="1797" w:bottom="1440" w:left="179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3C246B"/>
    <w:multiLevelType w:val="multilevel"/>
    <w:tmpl w:val="433C246B"/>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46EF05DD"/>
    <w:multiLevelType w:val="multilevel"/>
    <w:tmpl w:val="46EF05DD"/>
    <w:lvl w:ilvl="0">
      <w:start w:val="5"/>
      <w:numFmt w:val="decimal"/>
      <w:lvlText w:val="（%1）"/>
      <w:lvlJc w:val="left"/>
      <w:pPr>
        <w:ind w:left="1720" w:hanging="1080"/>
      </w:pPr>
      <w:rPr>
        <w:rFonts w:hint="default"/>
      </w:rPr>
    </w:lvl>
    <w:lvl w:ilvl="1">
      <w:start w:val="3"/>
      <w:numFmt w:val="decimal"/>
      <w:lvlText w:val="%2、"/>
      <w:lvlJc w:val="left"/>
      <w:pPr>
        <w:ind w:left="1780" w:hanging="720"/>
      </w:pPr>
      <w:rPr>
        <w:rFonts w:hint="default"/>
      </w:r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16cid:durableId="641929308">
    <w:abstractNumId w:val="0"/>
  </w:num>
  <w:num w:numId="2" w16cid:durableId="2114595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QzODE5YTViNDZiMTliOTNlZDE5ZTYyNjBmMzc5YWIifQ=="/>
  </w:docVars>
  <w:rsids>
    <w:rsidRoot w:val="00925111"/>
    <w:rsid w:val="0000290A"/>
    <w:rsid w:val="00010E91"/>
    <w:rsid w:val="00025D8C"/>
    <w:rsid w:val="000343F5"/>
    <w:rsid w:val="00047975"/>
    <w:rsid w:val="00057275"/>
    <w:rsid w:val="00073EA2"/>
    <w:rsid w:val="0009006B"/>
    <w:rsid w:val="000A1CC6"/>
    <w:rsid w:val="000A6ED7"/>
    <w:rsid w:val="000E3A93"/>
    <w:rsid w:val="00102643"/>
    <w:rsid w:val="00120A68"/>
    <w:rsid w:val="00124732"/>
    <w:rsid w:val="00165D9A"/>
    <w:rsid w:val="001661E7"/>
    <w:rsid w:val="0018290C"/>
    <w:rsid w:val="001C1C34"/>
    <w:rsid w:val="00200C4A"/>
    <w:rsid w:val="00203D64"/>
    <w:rsid w:val="00207E25"/>
    <w:rsid w:val="00240F64"/>
    <w:rsid w:val="002D15CD"/>
    <w:rsid w:val="002E7136"/>
    <w:rsid w:val="002F4A63"/>
    <w:rsid w:val="002F6F57"/>
    <w:rsid w:val="003073E6"/>
    <w:rsid w:val="00307E0B"/>
    <w:rsid w:val="00331DA5"/>
    <w:rsid w:val="00336C73"/>
    <w:rsid w:val="00336D6D"/>
    <w:rsid w:val="003453E4"/>
    <w:rsid w:val="00350E5E"/>
    <w:rsid w:val="00352153"/>
    <w:rsid w:val="0036797D"/>
    <w:rsid w:val="00371499"/>
    <w:rsid w:val="00383556"/>
    <w:rsid w:val="003B205E"/>
    <w:rsid w:val="003C6E77"/>
    <w:rsid w:val="004005FF"/>
    <w:rsid w:val="0041607D"/>
    <w:rsid w:val="0041786C"/>
    <w:rsid w:val="00426650"/>
    <w:rsid w:val="00426D42"/>
    <w:rsid w:val="00434560"/>
    <w:rsid w:val="00434C7C"/>
    <w:rsid w:val="004355C6"/>
    <w:rsid w:val="00440705"/>
    <w:rsid w:val="004458FB"/>
    <w:rsid w:val="00450D1C"/>
    <w:rsid w:val="004569D8"/>
    <w:rsid w:val="00456A7B"/>
    <w:rsid w:val="004607A3"/>
    <w:rsid w:val="00474DF2"/>
    <w:rsid w:val="004755EF"/>
    <w:rsid w:val="004B7585"/>
    <w:rsid w:val="004C7627"/>
    <w:rsid w:val="004E1B1E"/>
    <w:rsid w:val="00511239"/>
    <w:rsid w:val="00517A79"/>
    <w:rsid w:val="005612A2"/>
    <w:rsid w:val="00563D2E"/>
    <w:rsid w:val="005964A4"/>
    <w:rsid w:val="005B25CE"/>
    <w:rsid w:val="005B6B06"/>
    <w:rsid w:val="005C3595"/>
    <w:rsid w:val="005C5A5F"/>
    <w:rsid w:val="005D4A39"/>
    <w:rsid w:val="0060368C"/>
    <w:rsid w:val="00613D67"/>
    <w:rsid w:val="006235D6"/>
    <w:rsid w:val="00634BA2"/>
    <w:rsid w:val="00641451"/>
    <w:rsid w:val="00641DD4"/>
    <w:rsid w:val="0064334D"/>
    <w:rsid w:val="006736CA"/>
    <w:rsid w:val="006A616C"/>
    <w:rsid w:val="006C6295"/>
    <w:rsid w:val="006D1B93"/>
    <w:rsid w:val="006E5AB1"/>
    <w:rsid w:val="006F4FCE"/>
    <w:rsid w:val="007047D5"/>
    <w:rsid w:val="0070797D"/>
    <w:rsid w:val="00710175"/>
    <w:rsid w:val="00715344"/>
    <w:rsid w:val="00727114"/>
    <w:rsid w:val="0073644C"/>
    <w:rsid w:val="007366C2"/>
    <w:rsid w:val="00744288"/>
    <w:rsid w:val="007464CE"/>
    <w:rsid w:val="0075520C"/>
    <w:rsid w:val="00765600"/>
    <w:rsid w:val="007674CE"/>
    <w:rsid w:val="007720A0"/>
    <w:rsid w:val="007770D9"/>
    <w:rsid w:val="007827FD"/>
    <w:rsid w:val="00786505"/>
    <w:rsid w:val="007A2C00"/>
    <w:rsid w:val="007C3C0E"/>
    <w:rsid w:val="007C5EFA"/>
    <w:rsid w:val="008023DF"/>
    <w:rsid w:val="008024B5"/>
    <w:rsid w:val="00805566"/>
    <w:rsid w:val="00820B55"/>
    <w:rsid w:val="00826DFF"/>
    <w:rsid w:val="008314B3"/>
    <w:rsid w:val="00850025"/>
    <w:rsid w:val="00857CDF"/>
    <w:rsid w:val="00865E87"/>
    <w:rsid w:val="008769BB"/>
    <w:rsid w:val="00885A46"/>
    <w:rsid w:val="008B06B4"/>
    <w:rsid w:val="008B3F7F"/>
    <w:rsid w:val="008B7FFD"/>
    <w:rsid w:val="008C0E56"/>
    <w:rsid w:val="008E11DD"/>
    <w:rsid w:val="008E7EA0"/>
    <w:rsid w:val="008E7F8F"/>
    <w:rsid w:val="00902E5E"/>
    <w:rsid w:val="00907FED"/>
    <w:rsid w:val="00925111"/>
    <w:rsid w:val="00956A76"/>
    <w:rsid w:val="00965101"/>
    <w:rsid w:val="0097206B"/>
    <w:rsid w:val="00974190"/>
    <w:rsid w:val="009874B1"/>
    <w:rsid w:val="009A19EF"/>
    <w:rsid w:val="009C0EC2"/>
    <w:rsid w:val="009C3061"/>
    <w:rsid w:val="009D1218"/>
    <w:rsid w:val="009E1D75"/>
    <w:rsid w:val="009E6755"/>
    <w:rsid w:val="00A2384F"/>
    <w:rsid w:val="00A504CE"/>
    <w:rsid w:val="00A53B28"/>
    <w:rsid w:val="00A566CD"/>
    <w:rsid w:val="00A71C63"/>
    <w:rsid w:val="00A84105"/>
    <w:rsid w:val="00AA0CDD"/>
    <w:rsid w:val="00AA3E45"/>
    <w:rsid w:val="00AC14EC"/>
    <w:rsid w:val="00AD2720"/>
    <w:rsid w:val="00AD3F92"/>
    <w:rsid w:val="00AD62BD"/>
    <w:rsid w:val="00AE3403"/>
    <w:rsid w:val="00AE6D6F"/>
    <w:rsid w:val="00AF0590"/>
    <w:rsid w:val="00AF4B7B"/>
    <w:rsid w:val="00B4399B"/>
    <w:rsid w:val="00B51315"/>
    <w:rsid w:val="00B62688"/>
    <w:rsid w:val="00B8052F"/>
    <w:rsid w:val="00B83E89"/>
    <w:rsid w:val="00B92C04"/>
    <w:rsid w:val="00BB0CCD"/>
    <w:rsid w:val="00BB4515"/>
    <w:rsid w:val="00BD73A1"/>
    <w:rsid w:val="00BE7F2E"/>
    <w:rsid w:val="00C114A1"/>
    <w:rsid w:val="00C1236F"/>
    <w:rsid w:val="00C40FB4"/>
    <w:rsid w:val="00C4253C"/>
    <w:rsid w:val="00C43BFA"/>
    <w:rsid w:val="00C44B8E"/>
    <w:rsid w:val="00C62848"/>
    <w:rsid w:val="00C6285D"/>
    <w:rsid w:val="00C74D03"/>
    <w:rsid w:val="00C82A7B"/>
    <w:rsid w:val="00CA0360"/>
    <w:rsid w:val="00CA0FD4"/>
    <w:rsid w:val="00CC5BE6"/>
    <w:rsid w:val="00CD45B9"/>
    <w:rsid w:val="00CD68B1"/>
    <w:rsid w:val="00CE5976"/>
    <w:rsid w:val="00D36944"/>
    <w:rsid w:val="00D47C8D"/>
    <w:rsid w:val="00D64E0F"/>
    <w:rsid w:val="00D85CC5"/>
    <w:rsid w:val="00D94AED"/>
    <w:rsid w:val="00D96A15"/>
    <w:rsid w:val="00DC4E6B"/>
    <w:rsid w:val="00E04439"/>
    <w:rsid w:val="00E20DCC"/>
    <w:rsid w:val="00E41F8B"/>
    <w:rsid w:val="00E4380D"/>
    <w:rsid w:val="00E469C5"/>
    <w:rsid w:val="00E6054A"/>
    <w:rsid w:val="00E67BE6"/>
    <w:rsid w:val="00EA3C38"/>
    <w:rsid w:val="00EA54AE"/>
    <w:rsid w:val="00EB426C"/>
    <w:rsid w:val="00ED01C6"/>
    <w:rsid w:val="00F10A09"/>
    <w:rsid w:val="00F11496"/>
    <w:rsid w:val="00F22DA9"/>
    <w:rsid w:val="00F2393E"/>
    <w:rsid w:val="00F42F8F"/>
    <w:rsid w:val="00F75EC9"/>
    <w:rsid w:val="00FB5101"/>
    <w:rsid w:val="00FC73E4"/>
    <w:rsid w:val="00FD258B"/>
    <w:rsid w:val="00FE61E4"/>
    <w:rsid w:val="00FE74F4"/>
    <w:rsid w:val="00FE7F1C"/>
    <w:rsid w:val="00FF0367"/>
    <w:rsid w:val="00FF3CB0"/>
    <w:rsid w:val="00FF51E5"/>
    <w:rsid w:val="079D6806"/>
    <w:rsid w:val="108B13DC"/>
    <w:rsid w:val="13D47FE2"/>
    <w:rsid w:val="17656BB8"/>
    <w:rsid w:val="1C8A4F27"/>
    <w:rsid w:val="1F4E290D"/>
    <w:rsid w:val="2BA642D8"/>
    <w:rsid w:val="33B1149C"/>
    <w:rsid w:val="36FE7B8E"/>
    <w:rsid w:val="3715368D"/>
    <w:rsid w:val="4E81094D"/>
    <w:rsid w:val="54A94BF0"/>
    <w:rsid w:val="5DF84CFB"/>
    <w:rsid w:val="6AF02D3C"/>
    <w:rsid w:val="6FF5423D"/>
    <w:rsid w:val="767B6064"/>
    <w:rsid w:val="77C1677B"/>
    <w:rsid w:val="7E570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DA4AF2"/>
  <w15:docId w15:val="{D3364B9D-EE7D-450F-B0EE-CB32677C5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a5">
    <w:name w:val="页脚 字符"/>
    <w:link w:val="a4"/>
    <w:qFormat/>
    <w:rPr>
      <w:kern w:val="2"/>
      <w:sz w:val="18"/>
      <w:szCs w:val="18"/>
    </w:rPr>
  </w:style>
  <w:style w:type="character" w:customStyle="1" w:styleId="a7">
    <w:name w:val="页眉 字符"/>
    <w:link w:val="a6"/>
    <w:qFormat/>
    <w:rPr>
      <w:kern w:val="2"/>
      <w:sz w:val="18"/>
      <w:szCs w:val="18"/>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佛山中心支公司询价说明</dc:title>
  <dc:creator>罗利慈</dc:creator>
  <cp:lastModifiedBy>陈凤鸣</cp:lastModifiedBy>
  <cp:revision>9</cp:revision>
  <dcterms:created xsi:type="dcterms:W3CDTF">2023-03-03T01:27:00Z</dcterms:created>
  <dcterms:modified xsi:type="dcterms:W3CDTF">2023-03-16T03:39:00Z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478556756CB34425B388DE09DD8048DB</vt:lpwstr>
  </property>
</Properties>
</file>